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 w:cs="方正黑体简体"/>
          <w:sz w:val="32"/>
          <w:szCs w:val="32"/>
        </w:rPr>
      </w:pPr>
      <w:r>
        <w:rPr>
          <w:rFonts w:hint="eastAsia" w:ascii="方正黑体简体" w:hAnsi="仿宋" w:eastAsia="方正黑体简体" w:cs="方正黑体简体"/>
          <w:sz w:val="32"/>
          <w:szCs w:val="32"/>
        </w:rPr>
        <w:t>附件二</w:t>
      </w:r>
      <w:r>
        <w:rPr>
          <w:rFonts w:hint="eastAsia" w:ascii="方正黑体简体" w:hAnsi="仿宋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黑体简体" w:hAnsi="仿宋" w:eastAsia="方正黑体简体" w:cs="方正黑体简体"/>
          <w:sz w:val="32"/>
          <w:szCs w:val="32"/>
        </w:rPr>
        <w:t xml:space="preserve"> </w:t>
      </w:r>
    </w:p>
    <w:p>
      <w:pPr>
        <w:ind w:firstLine="6080"/>
        <w:rPr>
          <w:rFonts w:ascii="方正黑体简体" w:hAnsi="仿宋" w:eastAsia="方正黑体简体" w:cs="方正黑体简体"/>
          <w:sz w:val="32"/>
          <w:szCs w:val="32"/>
        </w:rPr>
      </w:pPr>
      <w:r>
        <w:rPr>
          <w:rFonts w:hint="eastAsia" w:ascii="方正黑体简体" w:hAnsi="仿宋" w:eastAsia="方正黑体简体" w:cs="方正黑体简体"/>
          <w:sz w:val="32"/>
          <w:szCs w:val="32"/>
        </w:rPr>
        <w:t>编号：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>河南省建筑装饰安全文明施工工地</w:t>
      </w:r>
    </w:p>
    <w:p>
      <w:pPr>
        <w:spacing w:line="780" w:lineRule="exact"/>
        <w:jc w:val="center"/>
        <w:rPr>
          <w:rFonts w:hint="eastAsia" w:ascii="Arial" w:hAnsi="方正大标宋简体" w:eastAsia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 xml:space="preserve">申报表 </w:t>
      </w:r>
    </w:p>
    <w:p>
      <w:pPr>
        <w:spacing w:line="640" w:lineRule="exact"/>
        <w:jc w:val="center"/>
        <w:rPr>
          <w:rFonts w:ascii="Arial" w:hAnsi="方正大标宋简体" w:eastAsia="方正大标宋简体"/>
          <w:sz w:val="46"/>
          <w:szCs w:val="46"/>
        </w:rPr>
      </w:pPr>
    </w:p>
    <w:p>
      <w:pPr>
        <w:tabs>
          <w:tab w:val="left" w:pos="2015"/>
          <w:tab w:val="left" w:pos="3420"/>
          <w:tab w:val="left" w:pos="6950"/>
          <w:tab w:val="left" w:pos="7130"/>
          <w:tab w:val="left" w:pos="8550"/>
          <w:tab w:val="left" w:pos="8950"/>
          <w:tab w:val="left" w:pos="9450"/>
          <w:tab w:val="left" w:pos="9915"/>
        </w:tabs>
        <w:spacing w:line="640" w:lineRule="exact"/>
        <w:ind w:firstLine="2760" w:firstLineChars="600"/>
        <w:jc w:val="left"/>
        <w:rPr>
          <w:rFonts w:ascii="仿宋" w:hAnsi="仿宋" w:eastAsia="仿宋"/>
          <w:sz w:val="32"/>
          <w:szCs w:val="32"/>
        </w:rPr>
      </w:pPr>
      <w:r>
        <w:rPr>
          <w:rFonts w:ascii="Arial" w:hAnsi="方正大标宋简体" w:eastAsia="方正大标宋简体" w:cs="Arial"/>
          <w:sz w:val="46"/>
          <w:szCs w:val="46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</w:p>
    <w:p>
      <w:pPr>
        <w:tabs>
          <w:tab w:val="left" w:pos="2015"/>
          <w:tab w:val="left" w:pos="3420"/>
          <w:tab w:val="left" w:pos="6950"/>
          <w:tab w:val="left" w:pos="7130"/>
          <w:tab w:val="left" w:pos="8550"/>
          <w:tab w:val="left" w:pos="8950"/>
          <w:tab w:val="left" w:pos="9450"/>
          <w:tab w:val="left" w:pos="9915"/>
        </w:tabs>
        <w:spacing w:line="6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2015"/>
          <w:tab w:val="left" w:pos="3420"/>
          <w:tab w:val="left" w:pos="6950"/>
          <w:tab w:val="left" w:pos="7130"/>
          <w:tab w:val="left" w:pos="8550"/>
          <w:tab w:val="left" w:pos="8950"/>
          <w:tab w:val="left" w:pos="9450"/>
          <w:tab w:val="left" w:pos="9915"/>
        </w:tabs>
        <w:spacing w:line="640" w:lineRule="exact"/>
        <w:ind w:firstLine="64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工程名称</w:t>
      </w:r>
      <w:r>
        <w:rPr>
          <w:rFonts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2340"/>
          <w:tab w:val="left" w:pos="3420"/>
          <w:tab w:val="left" w:pos="8550"/>
          <w:tab w:val="left" w:pos="8950"/>
          <w:tab w:val="left" w:pos="9450"/>
          <w:tab w:val="left" w:pos="9915"/>
        </w:tabs>
        <w:spacing w:before="312" w:beforeLines="100" w:line="480" w:lineRule="auto"/>
        <w:ind w:firstLine="64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申报单位</w:t>
      </w:r>
      <w:r>
        <w:rPr>
          <w:rFonts w:ascii="仿宋" w:hAnsi="仿宋" w:eastAsia="仿宋" w:cs="仿宋"/>
          <w:sz w:val="32"/>
          <w:szCs w:val="32"/>
        </w:rPr>
        <w:t xml:space="preserve">: </w:t>
      </w:r>
    </w:p>
    <w:p>
      <w:pPr>
        <w:tabs>
          <w:tab w:val="left" w:pos="2340"/>
          <w:tab w:val="left" w:pos="342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spacing w:before="312" w:beforeLines="100"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申报日期</w:t>
      </w:r>
      <w:r>
        <w:rPr>
          <w:rFonts w:ascii="仿宋" w:hAnsi="仿宋" w:eastAsia="仿宋" w:cs="仿宋"/>
          <w:sz w:val="32"/>
          <w:szCs w:val="32"/>
        </w:rPr>
        <w:t xml:space="preserve">: </w:t>
      </w:r>
    </w:p>
    <w:p>
      <w:pPr>
        <w:adjustRightInd w:val="0"/>
        <w:snapToGrid w:val="0"/>
        <w:ind w:firstLine="2646" w:firstLineChars="945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92710</wp:posOffset>
                </wp:positionV>
                <wp:extent cx="2066925" cy="1882140"/>
                <wp:effectExtent l="4445" t="4445" r="508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宋体"/>
                                <w:sz w:val="28"/>
                                <w:szCs w:val="28"/>
                              </w:rPr>
                              <w:t>（单位盖章）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5pt;margin-top:7.3pt;height:148.2pt;width:162.75pt;z-index:-251657216;mso-width-relative:page;mso-height-relative:page;" fillcolor="#FFFFFF" filled="t" stroked="t" coordsize="21600,21600" o:gfxdata="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d5Dd2gAAAAoBAAAPAAAAAAAAAAEAIAAA&#10;ACIAAABkcnMvZG93bnJldi54bWxQSwECFAAUAAAACACHTuJAr4dJbgoCAAA4BAAADgAAAAAAAAAB&#10;ACAAAAApAQAAZHJzL2Uyb0RvYy54bWxQSwUGAAAAAAYABgBZAQAApQUAAAAA&#10;">
                <v:path/>
                <v:fill on="t" focussize="0,0"/>
                <v:stroke weight="0.5pt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cs="宋体"/>
                          <w:sz w:val="28"/>
                          <w:szCs w:val="28"/>
                        </w:rPr>
                        <w:t>（单位盖章）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tabs>
          <w:tab w:val="left" w:pos="2340"/>
          <w:tab w:val="left" w:pos="342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jc w:val="center"/>
        <w:rPr>
          <w:rFonts w:hint="eastAsia" w:ascii="黑体" w:hAnsi="宋体" w:eastAsia="黑体" w:cs="黑体"/>
          <w:sz w:val="32"/>
          <w:szCs w:val="32"/>
        </w:rPr>
      </w:pPr>
    </w:p>
    <w:p>
      <w:pPr>
        <w:tabs>
          <w:tab w:val="left" w:pos="2340"/>
          <w:tab w:val="left" w:pos="342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spacing w:before="1560" w:beforeLines="500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河南省建筑装饰装修协会制</w:t>
      </w:r>
      <w:r>
        <w:rPr>
          <w:rFonts w:ascii="黑体" w:hAnsi="宋体" w:eastAsia="黑体"/>
          <w:sz w:val="32"/>
          <w:szCs w:val="32"/>
        </w:rPr>
        <w:br w:type="page"/>
      </w:r>
    </w:p>
    <w:p>
      <w:pPr>
        <w:spacing w:line="780" w:lineRule="exact"/>
        <w:jc w:val="center"/>
        <w:rPr>
          <w:rFonts w:hint="eastAsia" w:ascii="Arial" w:hAnsi="方正大标宋简体" w:eastAsia="方正大标宋简体" w:cs="方正大标宋简体"/>
          <w:sz w:val="46"/>
          <w:szCs w:val="46"/>
        </w:rPr>
      </w:pPr>
      <w:r>
        <w:rPr>
          <w:rFonts w:hint="eastAsia" w:ascii="Arial" w:hAnsi="方正大标宋简体" w:eastAsia="方正大标宋简体" w:cs="方正大标宋简体"/>
          <w:sz w:val="46"/>
          <w:szCs w:val="46"/>
        </w:rPr>
        <w:t>填 表 说 明</w:t>
      </w:r>
    </w:p>
    <w:p>
      <w:pPr>
        <w:spacing w:line="78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tabs>
          <w:tab w:val="left" w:pos="6040"/>
          <w:tab w:val="left" w:pos="6950"/>
          <w:tab w:val="left" w:pos="7450"/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本表填写后双面打印并单独成册；</w:t>
      </w:r>
    </w:p>
    <w:p>
      <w:pPr>
        <w:tabs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工程名称、工程地址、施工单位名称应详细，填写全称；</w:t>
      </w:r>
    </w:p>
    <w:p>
      <w:pPr>
        <w:tabs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建筑类型栏、申报项目栏请在括号中打勾选择；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申报表中意见、签名、盖章及时间必须全部填写，不得空缺；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5.项目复查现场时该项目的持证项目经理、安全负责人须到场，如发现项目挂靠、人员挂证行为，直接取消其申报资格；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安全管理检查评分表、文明施工检查评分表为协会专家填写；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spacing w:line="660" w:lineRule="exact"/>
        <w:ind w:firstLine="614" w:firstLineChars="19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7.专家复查整改意见由项目负责人签字确认。</w:t>
      </w:r>
    </w:p>
    <w:p>
      <w:pPr>
        <w:tabs>
          <w:tab w:val="left" w:pos="8550"/>
          <w:tab w:val="left" w:pos="8950"/>
          <w:tab w:val="left" w:pos="9450"/>
          <w:tab w:val="left" w:pos="9915"/>
        </w:tabs>
        <w:jc w:val="center"/>
        <w:rPr>
          <w:rFonts w:hint="eastAsia" w:ascii="方正小标宋简体" w:hAnsi="宋体" w:eastAsia="方正小标宋简体"/>
          <w:sz w:val="40"/>
          <w:szCs w:val="36"/>
        </w:rPr>
      </w:pP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方正小标宋简体" w:hAnsi="黑体" w:eastAsia="方正小标宋简体" w:cs="黑体"/>
          <w:sz w:val="40"/>
          <w:szCs w:val="36"/>
        </w:rPr>
        <w:t>企业申报项目基本情况</w:t>
      </w: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40"/>
        <w:gridCol w:w="647"/>
        <w:gridCol w:w="532"/>
        <w:gridCol w:w="1521"/>
        <w:gridCol w:w="1705"/>
        <w:gridCol w:w="1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公司名称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资质证书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等级及编号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安全生产许可证（编号）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工程名称</w:t>
            </w:r>
          </w:p>
        </w:tc>
        <w:tc>
          <w:tcPr>
            <w:tcW w:w="738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工程地址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建筑类型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公共装饰类（  ）   建筑幕墙类（  ）   成品住宅类（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建筑面积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000" w:firstLineChars="400"/>
              <w:rPr>
                <w:rFonts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㎡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装饰面积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000" w:firstLineChars="400"/>
              <w:rPr>
                <w:rFonts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㎡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装饰工程造价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750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申报联系人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企业安全生产法人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安全生产考核证书编号（</w:t>
            </w:r>
            <w:r>
              <w:rPr>
                <w:rFonts w:ascii="仿宋" w:hAnsi="仿宋" w:eastAsia="仿宋" w:cs="仿宋"/>
                <w:sz w:val="25"/>
                <w:szCs w:val="23"/>
              </w:rPr>
              <w:t>A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项目负责人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/>
                <w:sz w:val="25"/>
                <w:szCs w:val="23"/>
              </w:rPr>
              <w:t>与施工合同对照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安全生产考核证书编号（</w:t>
            </w:r>
            <w:r>
              <w:rPr>
                <w:rFonts w:ascii="仿宋" w:hAnsi="仿宋" w:eastAsia="仿宋" w:cs="仿宋"/>
                <w:sz w:val="25"/>
                <w:szCs w:val="23"/>
              </w:rPr>
              <w:t>B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专职安全生产管理人员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安全生产考核证书编号（</w:t>
            </w:r>
            <w:r>
              <w:rPr>
                <w:rFonts w:ascii="仿宋" w:hAnsi="仿宋" w:eastAsia="仿宋" w:cs="仿宋"/>
                <w:sz w:val="25"/>
                <w:szCs w:val="23"/>
              </w:rPr>
              <w:t>C</w:t>
            </w:r>
            <w:r>
              <w:rPr>
                <w:rFonts w:hint="eastAsia" w:ascii="仿宋" w:hAnsi="仿宋" w:eastAsia="仿宋" w:cs="仿宋"/>
                <w:sz w:val="25"/>
                <w:szCs w:val="23"/>
              </w:rPr>
              <w:t>证）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开工时间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0" w:firstLineChars="600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预计竣工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时间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0" w:firstLineChars="600"/>
              <w:rPr>
                <w:rFonts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="156" w:beforeLines="50" w:line="44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项目工程概况及特点：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申报单位意见：</w:t>
            </w:r>
          </w:p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　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ind w:firstLine="750" w:firstLineChars="300"/>
              <w:rPr>
                <w:rFonts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负责人签名：</w:t>
            </w:r>
          </w:p>
          <w:p>
            <w:pPr>
              <w:spacing w:line="440" w:lineRule="exact"/>
              <w:ind w:firstLine="5625" w:firstLineChars="2250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（单位公章）</w:t>
            </w:r>
          </w:p>
          <w:p>
            <w:pPr>
              <w:spacing w:line="440" w:lineRule="exact"/>
              <w:ind w:firstLine="5750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建设单位意见：</w:t>
            </w:r>
          </w:p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　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ind w:firstLine="750" w:firstLineChars="300"/>
              <w:rPr>
                <w:rFonts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负责人签名：</w:t>
            </w:r>
          </w:p>
          <w:p>
            <w:pPr>
              <w:spacing w:line="440" w:lineRule="exact"/>
              <w:ind w:firstLine="5625" w:firstLineChars="2250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（单位公章）</w:t>
            </w:r>
          </w:p>
          <w:p>
            <w:pPr>
              <w:spacing w:line="440" w:lineRule="exact"/>
              <w:ind w:firstLine="5750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市装饰协会意见：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　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5"/>
                <w:szCs w:val="23"/>
              </w:rPr>
            </w:pPr>
          </w:p>
          <w:p>
            <w:pPr>
              <w:spacing w:line="440" w:lineRule="exact"/>
              <w:ind w:firstLine="750" w:firstLineChars="300"/>
              <w:rPr>
                <w:rFonts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负责人签名：</w:t>
            </w:r>
          </w:p>
          <w:p>
            <w:pPr>
              <w:spacing w:line="440" w:lineRule="exact"/>
              <w:ind w:firstLine="5625" w:firstLineChars="2250"/>
              <w:rPr>
                <w:rFonts w:ascii="仿宋" w:hAnsi="仿宋" w:eastAsia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（单位公章）</w:t>
            </w:r>
          </w:p>
          <w:p>
            <w:pPr>
              <w:spacing w:line="440" w:lineRule="exact"/>
              <w:ind w:firstLine="5750"/>
              <w:rPr>
                <w:rFonts w:ascii="仿宋" w:hAnsi="仿宋" w:eastAsia="仿宋" w:cs="仿宋"/>
                <w:sz w:val="25"/>
                <w:szCs w:val="23"/>
              </w:rPr>
            </w:pPr>
            <w:r>
              <w:rPr>
                <w:rFonts w:hint="eastAsia" w:ascii="仿宋" w:hAnsi="仿宋" w:eastAsia="仿宋" w:cs="仿宋"/>
                <w:sz w:val="25"/>
                <w:szCs w:val="23"/>
              </w:rPr>
              <w:t>年    月    日</w:t>
            </w:r>
          </w:p>
        </w:tc>
      </w:tr>
    </w:tbl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spacing w:line="4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表一：现场安全管理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06"/>
        <w:gridCol w:w="5372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06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安全管理</w:t>
            </w:r>
          </w:p>
        </w:tc>
        <w:tc>
          <w:tcPr>
            <w:tcW w:w="5372" w:type="dxa"/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有无安全生产许可证，项目经理、专职安全员有无安全生产考核合格证；（一票否决）；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有无项目经理、技术负责人、安全责任人制度；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有无安全生产组织机构和专职人员；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有无制订施工现场事故应急预案；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有无按规定编制专项施工方案；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施工现场三级安全教育是否到位；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有无安全技术交底或交底手续是否齐全；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有无进行班组安全活动，是否有记录活动内容；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有无落实安全检查；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10.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对事故隐患有无及时进行整改；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特种作业人员是否持证上岗；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现场是否有设置安全警示标志；</w:t>
            </w:r>
          </w:p>
          <w:p>
            <w:pPr>
              <w:snapToGrid w:val="0"/>
              <w:spacing w:line="44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有无建立安全管理制度；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14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、有无建立安全生产投入计划书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；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、有无建立项目经理带班制度；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16、办公、宿舍等人员密集场地防疫消毒记录；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17、施工流动人员体温、核酸检测定时登记记录。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3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表二：现场安全防护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5"/>
        <w:gridCol w:w="510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三宝四口</w:t>
            </w:r>
          </w:p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五临边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使用的安全网、安全帽、安全带是否合格；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有无正确使用安全网、安全帽，安全带；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 xml:space="preserve">3.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预留洞口、电梯井口、通道口、楼梯口的防护是否符合要求；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 xml:space="preserve">4. 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楼面临边、屋面临边、阳台临边、升降口临边、基坑临边的防护是否符合要求；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防护设施是否做到定型化、工具化；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设备防护棚等防护是否符合要求；</w:t>
            </w:r>
          </w:p>
          <w:p>
            <w:pPr>
              <w:snapToGrid w:val="0"/>
              <w:spacing w:line="36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脚</w:t>
            </w:r>
          </w:p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手</w:t>
            </w:r>
          </w:p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架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脚手架搭设、拆除方案或者编制、审批是否符合要求；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脚手架是否按专项方案搭设，是否符合规范；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连墙件、剪刀撑设置或构造是否符合要求；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落地脚手架立杆基础是否符合要求；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脚手架有无验收手续；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超过一定规模、危险性较大的脚手架搭设或拆除是否论证。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消防防火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有无建立消防防火管理制度及消防管理网络；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现场有无建立动火审批和动火监护制度；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消防器材布置有无平面布置图，现场器材配置是否到位；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有无建立消防器材管理台帐；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施工现场是否严禁吸烟；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有无消防疏散配置制度。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安全管理检查评分表</w:t>
      </w:r>
    </w:p>
    <w:p>
      <w:pPr>
        <w:tabs>
          <w:tab w:val="left" w:pos="2340"/>
          <w:tab w:val="left" w:pos="3420"/>
          <w:tab w:val="left" w:pos="5340"/>
          <w:tab w:val="left" w:pos="6040"/>
          <w:tab w:val="left" w:pos="8550"/>
          <w:tab w:val="left" w:pos="8950"/>
          <w:tab w:val="left" w:pos="9450"/>
          <w:tab w:val="left" w:pos="9915"/>
        </w:tabs>
        <w:jc w:val="left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 w:cs="方正黑体简体"/>
          <w:sz w:val="28"/>
          <w:szCs w:val="28"/>
        </w:rPr>
        <w:t>表三：现场临时施工用电、施工机具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5"/>
        <w:gridCol w:w="510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分项内容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95" w:type="dxa"/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临时施工用电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现场临时用电设计方案或者变更方案的编制、审批、批准和验收是否符合程序；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是否采用一级一闸一漏；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重复接地装置是否符合规范。有无按照规定设置开关箱；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配电箱设置是否符合规范，电箱中低压电器选用安装是否得当；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配电线路架设是否符合规范，照明设施是否齐全，有无私拉乱接现象；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危险场合有无按规范要求使用安全电压；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是否存在用铜丝或其他金属材料代替熔断丝；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8.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有无建立临时用电台帐；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9.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施工机具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 xml:space="preserve">垂直运输设备装、拆有无方案，编制、审核、批准、验收是否符合程序；  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物料提升机是否经机械检测合格使用；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设备维护保养状况及是否有维修保养记录；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起重设备是否有限重或警示标识；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机械设备接零接地是否符合要求；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是否有吊篮安装</w:t>
            </w:r>
            <w:r>
              <w:rPr>
                <w:rFonts w:ascii="仿宋" w:hAnsi="仿宋" w:eastAsia="仿宋" w:cs="仿宋"/>
                <w:sz w:val="26"/>
                <w:szCs w:val="26"/>
              </w:rPr>
              <w:t>(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拆卸</w:t>
            </w:r>
            <w:r>
              <w:rPr>
                <w:rFonts w:ascii="仿宋" w:hAnsi="仿宋" w:eastAsia="仿宋" w:cs="仿宋"/>
                <w:sz w:val="26"/>
                <w:szCs w:val="26"/>
              </w:rPr>
              <w:t>)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专项施工方案，是否有计算书？编制审批方案是否合规;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7.对于特殊的建筑结构和非标设计方案，吊篮安装、拆卸专项施工方案是否经过专家评审论证，并经施工总承包单位或使用单位、监理单位审核。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8.是否签订《吊篮租赁安全协议书》，明确相关各方安全职责;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9.电动吊篮整机是否为正规厂家合格产品;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10.吊篮悬挂机构安装固定是否正确，平衡重块是否安装可靠，配重是否符合要求;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11.钢丝绳连接处的绳扣装夹是否正确;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12.吊篮使用前是否经静止荷载试验;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13.吊篮安全装置是否齐全;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14.吊篮是否设置独立与悬吊平台的安全绳;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15.作业人是否系安全带，且安全带系挂是否正确;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16.吊篮操作人员是否经过培训合格，且取得有效的证书;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17.是否明确吊篮现场维护保养专职人员，是否有吊篮保养检查维护计划;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18.每次移位搭设完成后是否经验收合格;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吊篮是否有额定荷载限定标牌，施工荷载是否超过设计规定。</w:t>
            </w:r>
          </w:p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小计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4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安全管理检查评分表合计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</w:tbl>
    <w:p>
      <w:pPr>
        <w:spacing w:line="780" w:lineRule="exact"/>
        <w:jc w:val="center"/>
        <w:rPr>
          <w:rFonts w:ascii="Arial" w:hAnsi="方正大标宋简体" w:eastAsia="方正大标宋简体"/>
          <w:sz w:val="46"/>
          <w:szCs w:val="4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Arial" w:hAnsi="方正大标宋简体" w:eastAsia="方正大标宋简体" w:cs="方正大标宋简体"/>
          <w:sz w:val="46"/>
          <w:szCs w:val="46"/>
        </w:rPr>
        <w:t>文明施工检查评分表</w:t>
      </w:r>
    </w:p>
    <w:p>
      <w:pPr>
        <w:spacing w:line="240" w:lineRule="exact"/>
        <w:jc w:val="center"/>
        <w:rPr>
          <w:rFonts w:ascii="Arial" w:hAnsi="方正大标宋简体" w:eastAsia="方正大标宋简体"/>
          <w:sz w:val="46"/>
          <w:szCs w:val="46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52"/>
        <w:gridCol w:w="5653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分项内容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标准分值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临时设施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有无设置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五牌一图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标示；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办公生活区与作业区是否有明显划分；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仓库物料是否有序摆放，是否有专人值班；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是否独立设置宿舍，宿舍内是否乱拉乱接电线；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卫生间是否干净整洁；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是否明确各区域卫生负责人，现场是否有焚烧有毒有害物质现象；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场容场貌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施工现场的区域化管理是否合理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2.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现场易扬尘物是否有效遮蔽；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3.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建筑、生活垃圾是否及时清理；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4.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有无做到完工清理场地材料；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5.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施工现场有无抽烟、随地大小便现象；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6.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成品保护是否合理到位；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7.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易燃易爆物品是否分类存放；</w:t>
            </w:r>
          </w:p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8.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其他。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人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员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到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岗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情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况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1.该申报项目持证项目负责人是否到场进行项目汇报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2.该申报项目持证安全员是否到场项目汇报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41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>100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</w:tbl>
    <w:p/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080"/>
        <w:gridCol w:w="2580"/>
        <w:gridCol w:w="1169"/>
        <w:gridCol w:w="2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2" w:hRule="atLeast"/>
        </w:trPr>
        <w:tc>
          <w:tcPr>
            <w:tcW w:w="8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专家组检查意见：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  <w:p>
            <w:pPr>
              <w:spacing w:line="500" w:lineRule="exact"/>
              <w:ind w:firstLine="1040" w:firstLineChars="400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spacing w:line="500" w:lineRule="exact"/>
              <w:ind w:firstLine="1040" w:firstLineChars="400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组长签名：                       专家签名：</w:t>
            </w:r>
          </w:p>
          <w:p>
            <w:pPr>
              <w:spacing w:line="500" w:lineRule="exact"/>
              <w:ind w:firstLine="1040" w:firstLineChars="400"/>
              <w:rPr>
                <w:rFonts w:ascii="仿宋" w:hAnsi="仿宋" w:eastAsia="仿宋"/>
                <w:sz w:val="26"/>
                <w:szCs w:val="26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 xml:space="preserve">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实际得分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安全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文明施工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0" w:hRule="atLeast"/>
        </w:trPr>
        <w:tc>
          <w:tcPr>
            <w:tcW w:w="8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6"/>
                <w:szCs w:val="26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评审委员会意见：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rPr>
                <w:rFonts w:hint="eastAsia" w:ascii="仿宋" w:hAnsi="仿宋" w:eastAsia="仿宋"/>
                <w:sz w:val="26"/>
                <w:szCs w:val="26"/>
              </w:rPr>
            </w:pPr>
          </w:p>
          <w:p>
            <w:pPr>
              <w:tabs>
                <w:tab w:val="left" w:pos="5214"/>
              </w:tabs>
              <w:ind w:firstLine="5460" w:firstLineChars="2100"/>
              <w:jc w:val="left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评委会主任</w:t>
            </w:r>
            <w:r>
              <w:rPr>
                <w:rFonts w:hint="eastAsia" w:ascii="仿宋" w:hAnsi="仿宋" w:eastAsia="仿宋" w:cs="仿宋_GB2312"/>
                <w:sz w:val="26"/>
                <w:szCs w:val="26"/>
              </w:rPr>
              <w:t>签名：                  评委签名：</w:t>
            </w:r>
          </w:p>
          <w:p>
            <w:pPr>
              <w:tabs>
                <w:tab w:val="left" w:pos="5214"/>
              </w:tabs>
              <w:jc w:val="left"/>
              <w:rPr>
                <w:rFonts w:hint="eastAsia" w:ascii="仿宋" w:hAnsi="仿宋" w:eastAsia="仿宋" w:cs="仿宋_GB2312"/>
                <w:sz w:val="26"/>
                <w:szCs w:val="26"/>
              </w:rPr>
            </w:pPr>
          </w:p>
          <w:p>
            <w:pPr>
              <w:tabs>
                <w:tab w:val="left" w:pos="5214"/>
              </w:tabs>
              <w:ind w:firstLine="6240" w:firstLineChars="24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6"/>
                <w:szCs w:val="26"/>
              </w:rPr>
              <w:t>年     月     日</w:t>
            </w:r>
          </w:p>
        </w:tc>
      </w:tr>
    </w:tbl>
    <w:p>
      <w:pPr>
        <w:spacing w:line="60" w:lineRule="exact"/>
      </w:pPr>
    </w:p>
    <w:p/>
    <w:sectPr>
      <w:footerReference r:id="rId3" w:type="default"/>
      <w:footerReference r:id="rId4" w:type="even"/>
      <w:pgSz w:w="11906" w:h="16838"/>
      <w:pgMar w:top="1871" w:right="1588" w:bottom="1871" w:left="1644" w:header="851" w:footer="168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B2687"/>
    <w:multiLevelType w:val="multilevel"/>
    <w:tmpl w:val="100B26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Y2RiNjdjMjI5ZjA4N2M1MjZiMTc5MWMzOWRjNTkifQ=="/>
  </w:docVars>
  <w:rsids>
    <w:rsidRoot w:val="00000000"/>
    <w:rsid w:val="631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  <w:style w:type="paragraph" w:customStyle="1" w:styleId="8">
    <w:name w:val="_Style 1"/>
    <w:basedOn w:val="1"/>
    <w:semiHidden/>
    <w:qFormat/>
    <w:uiPriority w:val="0"/>
    <w:pPr>
      <w:tabs>
        <w:tab w:val="left" w:pos="4665"/>
        <w:tab w:val="left" w:pos="8970"/>
      </w:tabs>
      <w:spacing w:before="90" w:after="60"/>
      <w:ind w:left="1425" w:firstLine="400"/>
    </w:pPr>
    <w:rPr>
      <w:rFonts w:ascii="Tahoma" w:hAnsi="Tahoma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2022-10-08T03:43:03Z</dcterms:created>
  <dc:creator>MSI</dc:creator>
  <cp:lastModifiedBy>qzuser</cp:lastModifiedBy>
  <dcterms:modified xsi:type="dcterms:W3CDTF">2022-10-08T03:43:11Z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493DDD2486374FE6811257B46221E5E2</vt:lpwstr>
  </property>
</Properties>
</file>